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634" w:rsidRDefault="00334443">
      <w:pPr>
        <w:pStyle w:val="ConsPlusNormal"/>
        <w:widowControl/>
        <w:ind w:right="-31" w:firstLine="0"/>
        <w:jc w:val="right"/>
        <w:rPr>
          <w:rFonts w:ascii="Liberation Serif" w:hAnsi="Liberation Serif" w:cs="Times New Roman"/>
          <w:sz w:val="24"/>
          <w:szCs w:val="24"/>
        </w:rPr>
      </w:pPr>
      <w:bookmarkStart w:id="0" w:name="_GoBack"/>
      <w:bookmarkEnd w:id="0"/>
      <w:r>
        <w:rPr>
          <w:rFonts w:ascii="Liberation Serif" w:hAnsi="Liberation Serif" w:cs="Times New Roman"/>
          <w:sz w:val="24"/>
          <w:szCs w:val="24"/>
        </w:rPr>
        <w:t>Приложение 15</w:t>
      </w:r>
    </w:p>
    <w:p w:rsidR="00F61634" w:rsidRDefault="00334443">
      <w:pPr>
        <w:pStyle w:val="ConsPlusNormal"/>
        <w:widowControl/>
        <w:ind w:right="-31"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к Закону Свердловской области</w:t>
      </w:r>
    </w:p>
    <w:p w:rsidR="00F61634" w:rsidRDefault="00334443">
      <w:pPr>
        <w:pStyle w:val="ConsPlusNormal"/>
        <w:widowControl/>
        <w:ind w:right="-31"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«Об областном бюджете на 2023 год и</w:t>
      </w:r>
    </w:p>
    <w:p w:rsidR="00F61634" w:rsidRDefault="00334443">
      <w:pPr>
        <w:pStyle w:val="ConsPlusNormal"/>
        <w:widowControl/>
        <w:ind w:right="-31" w:firstLine="0"/>
        <w:jc w:val="right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плановый период 2024 и 2025 годов»</w:t>
      </w:r>
    </w:p>
    <w:p w:rsidR="00F61634" w:rsidRDefault="00F61634">
      <w:pPr>
        <w:pStyle w:val="ConsPlusNormal"/>
        <w:widowControl/>
        <w:ind w:right="-31" w:firstLine="0"/>
        <w:jc w:val="right"/>
        <w:rPr>
          <w:rFonts w:ascii="Liberation Serif" w:hAnsi="Liberation Serif" w:cs="Times New Roman"/>
          <w:sz w:val="24"/>
          <w:szCs w:val="24"/>
        </w:rPr>
      </w:pPr>
    </w:p>
    <w:p w:rsidR="00F61634" w:rsidRDefault="00334443">
      <w:pPr>
        <w:pStyle w:val="ConsPlusTitle"/>
        <w:widowControl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Программа государственных внутренних заимствований</w:t>
      </w:r>
      <w:r>
        <w:rPr>
          <w:rFonts w:ascii="Liberation Serif" w:hAnsi="Liberation Serif" w:cs="Times New Roman"/>
          <w:sz w:val="24"/>
          <w:szCs w:val="24"/>
        </w:rPr>
        <w:br/>
        <w:t>Свердловской области на 2023 год и плановый период 2024 и 2025 годов</w:t>
      </w:r>
    </w:p>
    <w:p w:rsidR="00F61634" w:rsidRDefault="00F61634">
      <w:pPr>
        <w:pStyle w:val="ConsPlusTitle"/>
        <w:widowControl/>
        <w:ind w:right="-31"/>
        <w:jc w:val="center"/>
        <w:rPr>
          <w:rFonts w:ascii="Liberation Serif" w:hAnsi="Liberation Serif" w:cs="Times New Roman"/>
          <w:sz w:val="24"/>
          <w:szCs w:val="24"/>
        </w:rPr>
      </w:pPr>
    </w:p>
    <w:tbl>
      <w:tblPr>
        <w:tblW w:w="1460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2984"/>
        <w:gridCol w:w="1215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F61634">
        <w:trPr>
          <w:cantSplit/>
          <w:trHeight w:val="720"/>
        </w:trPr>
        <w:tc>
          <w:tcPr>
            <w:tcW w:w="68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Но-мер</w:t>
            </w:r>
            <w:r>
              <w:rPr>
                <w:rFonts w:ascii="Liberation Serif" w:hAnsi="Liberation Serif" w:cs="Times New Roman"/>
                <w:b/>
              </w:rPr>
              <w:br/>
              <w:t>стро-ки</w:t>
            </w:r>
          </w:p>
        </w:tc>
        <w:tc>
          <w:tcPr>
            <w:tcW w:w="298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Наименование государственного внутреннего заимствования</w:t>
            </w:r>
          </w:p>
        </w:tc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 xml:space="preserve">Объем привлечения средств </w:t>
            </w:r>
            <w:r>
              <w:rPr>
                <w:rFonts w:ascii="Liberation Serif" w:hAnsi="Liberation Serif" w:cs="Times New Roman"/>
                <w:b/>
              </w:rPr>
              <w:br/>
              <w:t>в бюджет, в тысячах рублей</w:t>
            </w:r>
          </w:p>
        </w:tc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Объем погашения государственных долговых обязательств,</w:t>
            </w:r>
            <w:r>
              <w:rPr>
                <w:rFonts w:ascii="Liberation Serif" w:hAnsi="Liberation Serif" w:cs="Times New Roman"/>
                <w:b/>
              </w:rPr>
              <w:br/>
              <w:t>в тысячах рублей</w:t>
            </w:r>
          </w:p>
        </w:tc>
        <w:tc>
          <w:tcPr>
            <w:tcW w:w="36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Предельные сроки погашения долговых обязательств, возникающих при осуществлении государственных внутренних заимствований</w:t>
            </w:r>
          </w:p>
        </w:tc>
      </w:tr>
      <w:tr w:rsidR="00F61634">
        <w:trPr>
          <w:cantSplit/>
          <w:trHeight w:val="237"/>
        </w:trPr>
        <w:tc>
          <w:tcPr>
            <w:tcW w:w="68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F61634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</w:p>
        </w:tc>
        <w:tc>
          <w:tcPr>
            <w:tcW w:w="2984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F61634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</w:pPr>
            <w:r>
              <w:rPr>
                <w:rFonts w:ascii="Liberation Serif" w:hAnsi="Liberation Serif" w:cs="Times New Roman"/>
                <w:b/>
              </w:rPr>
              <w:t xml:space="preserve">на </w:t>
            </w:r>
            <w:r>
              <w:rPr>
                <w:rFonts w:ascii="Liberation Serif" w:hAnsi="Liberation Serif" w:cs="Times New Roman"/>
                <w:b/>
                <w:lang w:val="en-US"/>
              </w:rPr>
              <w:t>20</w:t>
            </w:r>
            <w:r>
              <w:rPr>
                <w:rFonts w:ascii="Liberation Serif" w:hAnsi="Liberation Serif" w:cs="Times New Roman"/>
                <w:b/>
              </w:rPr>
              <w:t>23</w:t>
            </w:r>
            <w:r>
              <w:rPr>
                <w:rFonts w:ascii="Liberation Serif" w:hAnsi="Liberation Serif" w:cs="Times New Roman"/>
                <w:b/>
                <w:lang w:val="en-US"/>
              </w:rPr>
              <w:t xml:space="preserve"> </w:t>
            </w:r>
            <w:r>
              <w:rPr>
                <w:rFonts w:ascii="Liberation Serif" w:hAnsi="Liberation Serif" w:cs="Times New Roman"/>
                <w:b/>
              </w:rPr>
              <w:t>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</w:pPr>
            <w:r>
              <w:rPr>
                <w:rFonts w:ascii="Liberation Serif" w:hAnsi="Liberation Serif" w:cs="Times New Roman"/>
                <w:b/>
              </w:rPr>
              <w:t>на 20</w:t>
            </w:r>
            <w:r>
              <w:rPr>
                <w:rFonts w:ascii="Liberation Serif" w:hAnsi="Liberation Serif" w:cs="Times New Roman"/>
                <w:b/>
                <w:lang w:val="en-US"/>
              </w:rPr>
              <w:t>2</w:t>
            </w:r>
            <w:r>
              <w:rPr>
                <w:rFonts w:ascii="Liberation Serif" w:hAnsi="Liberation Serif" w:cs="Times New Roman"/>
                <w:b/>
              </w:rPr>
              <w:t>4 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на 2025 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на 2023 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</w:pPr>
            <w:r>
              <w:rPr>
                <w:rFonts w:ascii="Liberation Serif" w:hAnsi="Liberation Serif" w:cs="Times New Roman"/>
                <w:b/>
              </w:rPr>
              <w:t>на 20</w:t>
            </w:r>
            <w:r>
              <w:rPr>
                <w:rFonts w:ascii="Liberation Serif" w:hAnsi="Liberation Serif" w:cs="Times New Roman"/>
                <w:b/>
                <w:lang w:val="en-US"/>
              </w:rPr>
              <w:t>2</w:t>
            </w:r>
            <w:r>
              <w:rPr>
                <w:rFonts w:ascii="Liberation Serif" w:hAnsi="Liberation Serif" w:cs="Times New Roman"/>
                <w:b/>
              </w:rPr>
              <w:t>4 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на 2025 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в 2023 году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</w:pPr>
            <w:r>
              <w:rPr>
                <w:rFonts w:ascii="Liberation Serif" w:hAnsi="Liberation Serif" w:cs="Times New Roman"/>
                <w:b/>
              </w:rPr>
              <w:t>в 20</w:t>
            </w:r>
            <w:r>
              <w:rPr>
                <w:rFonts w:ascii="Liberation Serif" w:hAnsi="Liberation Serif" w:cs="Times New Roman"/>
                <w:b/>
                <w:lang w:val="en-US"/>
              </w:rPr>
              <w:t>2</w:t>
            </w:r>
            <w:r>
              <w:rPr>
                <w:rFonts w:ascii="Liberation Serif" w:hAnsi="Liberation Serif" w:cs="Times New Roman"/>
                <w:b/>
              </w:rPr>
              <w:t>4 году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в 2025 году</w:t>
            </w:r>
          </w:p>
        </w:tc>
      </w:tr>
    </w:tbl>
    <w:p w:rsidR="00B93BEB" w:rsidRDefault="00B93BEB">
      <w:pPr>
        <w:sectPr w:rsidR="00B93BEB" w:rsidSect="00785246">
          <w:headerReference w:type="default" r:id="rId7"/>
          <w:pgSz w:w="16838" w:h="11906" w:orient="landscape"/>
          <w:pgMar w:top="1418" w:right="1134" w:bottom="851" w:left="1134" w:header="720" w:footer="720" w:gutter="0"/>
          <w:pgNumType w:start="452"/>
          <w:cols w:space="720"/>
        </w:sectPr>
      </w:pPr>
    </w:p>
    <w:tbl>
      <w:tblPr>
        <w:tblW w:w="14601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2984"/>
        <w:gridCol w:w="1215"/>
        <w:gridCol w:w="1215"/>
        <w:gridCol w:w="1215"/>
        <w:gridCol w:w="1215"/>
        <w:gridCol w:w="1215"/>
        <w:gridCol w:w="1215"/>
        <w:gridCol w:w="1215"/>
        <w:gridCol w:w="1215"/>
        <w:gridCol w:w="1215"/>
      </w:tblGrid>
      <w:tr w:rsidR="00F61634">
        <w:trPr>
          <w:cantSplit/>
          <w:trHeight w:val="140"/>
          <w:tblHeader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lastRenderedPageBreak/>
              <w:t>1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  <w:lang w:val="en-US"/>
              </w:rPr>
            </w:pPr>
            <w:r>
              <w:rPr>
                <w:rFonts w:ascii="Liberation Serif" w:hAnsi="Liberation Serif" w:cs="Times New Roman"/>
                <w:b/>
                <w:lang w:val="en-US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spacing w:before="10" w:after="10"/>
              <w:ind w:firstLine="20"/>
              <w:jc w:val="center"/>
              <w:rPr>
                <w:rFonts w:ascii="Liberation Serif" w:hAnsi="Liberation Serif" w:cs="Times New Roman"/>
                <w:b/>
                <w:lang w:val="en-US"/>
              </w:rPr>
            </w:pPr>
            <w:r>
              <w:rPr>
                <w:rFonts w:ascii="Liberation Serif" w:hAnsi="Liberation Serif" w:cs="Times New Roman"/>
                <w:b/>
                <w:lang w:val="en-US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spacing w:before="10" w:after="10"/>
              <w:ind w:firstLine="20"/>
              <w:jc w:val="center"/>
              <w:rPr>
                <w:rFonts w:ascii="Liberation Serif" w:hAnsi="Liberation Serif" w:cs="Times New Roman"/>
                <w:b/>
                <w:lang w:val="en-US"/>
              </w:rPr>
            </w:pPr>
            <w:r>
              <w:rPr>
                <w:rFonts w:ascii="Liberation Serif" w:hAnsi="Liberation Serif" w:cs="Times New Roman"/>
                <w:b/>
                <w:lang w:val="en-US"/>
              </w:rPr>
              <w:t>5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  <w:lang w:val="en-US"/>
              </w:rPr>
            </w:pPr>
            <w:r>
              <w:rPr>
                <w:rFonts w:ascii="Liberation Serif" w:hAnsi="Liberation Serif" w:cs="Times New Roman"/>
                <w:b/>
                <w:lang w:val="en-US"/>
              </w:rPr>
              <w:t>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  <w:lang w:val="en-US"/>
              </w:rPr>
            </w:pPr>
            <w:r>
              <w:rPr>
                <w:rFonts w:ascii="Liberation Serif" w:hAnsi="Liberation Serif" w:cs="Times New Roman"/>
                <w:b/>
                <w:lang w:val="en-US"/>
              </w:rPr>
              <w:t>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  <w:lang w:val="en-US"/>
              </w:rPr>
            </w:pPr>
            <w:r>
              <w:rPr>
                <w:rFonts w:ascii="Liberation Serif" w:hAnsi="Liberation Serif" w:cs="Times New Roman"/>
                <w:b/>
                <w:lang w:val="en-US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11</w:t>
            </w:r>
          </w:p>
        </w:tc>
      </w:tr>
      <w:tr w:rsidR="00F61634">
        <w:trPr>
          <w:cantSplit/>
          <w:trHeight w:val="418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Государственные ценные бумаги Свердловской области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14000000,0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10000000,0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</w:pPr>
            <w:r>
              <w:rPr>
                <w:rFonts w:ascii="Liberation Serif" w:hAnsi="Liberation Serif"/>
              </w:rPr>
              <w:t>12439631,0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14052292,7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11158624,0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2033 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2034 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2035 год</w:t>
            </w:r>
          </w:p>
        </w:tc>
      </w:tr>
      <w:tr w:rsidR="00F61634">
        <w:trPr>
          <w:cantSplit/>
          <w:trHeight w:val="308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Бюджетные кредиты, предоставленные бюджету Свердловской области для частичного покрытия дефицита бюджета Свердловской области, обязательства по которым реструктурированы в порядке, установленном Правительством Российской Федерации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905048,1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905048,1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2353125,0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9C4A8C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9C4A8C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9C4A8C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</w:tr>
      <w:tr w:rsidR="00F61634">
        <w:trPr>
          <w:cantSplit/>
          <w:trHeight w:val="308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Бюджетные кредиты, предоставленные бюджету Свердловской области для погашения бюджетных кредитов на пополнение остатков средств на счетах бюджетов субъектов Российской Федерации, обязательства по которым реструктурированы в порядке, установленном Правительством Российской Федерации 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759000,0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759000,0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2428800,0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9C4A8C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9C4A8C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9C4A8C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</w:tr>
      <w:tr w:rsidR="00F61634">
        <w:trPr>
          <w:cantSplit/>
          <w:trHeight w:val="308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lastRenderedPageBreak/>
              <w:t>4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Бюджетные кредиты, привлеченные бюджетом Свердловской области на финансовое обеспечение реализации инфраструктурных проектов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6539128,0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3278752,0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1600000,0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366392,9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833474,0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2038 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2039 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2040 год</w:t>
            </w:r>
          </w:p>
        </w:tc>
      </w:tr>
      <w:tr w:rsidR="00F61634">
        <w:trPr>
          <w:cantSplit/>
          <w:trHeight w:val="1444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Бюджетные кредиты, привлеченные из других бюджетов бюджетной системы Российской Федерации на пополнение остатка средств на едином счете бюджета субъекта Российской Федерации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92000000,0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92000000,0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92000000,0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92000000,0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92000000,0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92000000,0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в соответ-ствии с договором о предостав-лении бюджетногокредита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в соответ-ствии с договором о предостав-лении бюджетногокредита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в соответ-ствии с договором о предостав-лении бюджетногокредита</w:t>
            </w:r>
          </w:p>
        </w:tc>
      </w:tr>
      <w:tr w:rsidR="009C4A8C" w:rsidTr="009621BB">
        <w:trPr>
          <w:cantSplit/>
          <w:trHeight w:val="1444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4A8C" w:rsidRDefault="009C4A8C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4A8C" w:rsidRDefault="009C4A8C">
            <w:pPr>
              <w:pStyle w:val="ConsPlusNormal"/>
              <w:widowControl/>
              <w:spacing w:before="10" w:after="10"/>
              <w:ind w:firstLine="0"/>
            </w:pPr>
            <w:r>
              <w:rPr>
                <w:rFonts w:ascii="Liberation Serif" w:hAnsi="Liberation Serif" w:cs="Times New Roman"/>
              </w:rPr>
              <w:t>Бюджетные кредиты, привлеченные из других бюджетов бюджетной системы Российской Федерации для погашения долговых обязательств субъекта Российской Федерации (муниципального образования) в виде обязательств по государственным (муниципальным) ценным бумагам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2284442,6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 w:rsidP="006B7BCD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 w:rsidP="006B7BCD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 w:rsidP="006B7BCD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</w:tr>
      <w:tr w:rsidR="009C4A8C" w:rsidTr="00E77DD7">
        <w:trPr>
          <w:cantSplit/>
          <w:trHeight w:val="1444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4A8C" w:rsidRDefault="009C4A8C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lastRenderedPageBreak/>
              <w:t>7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4A8C" w:rsidRDefault="009C4A8C">
            <w:pPr>
              <w:pStyle w:val="ConsPlusNormal"/>
              <w:widowControl/>
              <w:spacing w:before="10" w:after="10"/>
              <w:ind w:firstLine="0"/>
            </w:pPr>
            <w:r>
              <w:rPr>
                <w:rFonts w:ascii="Liberation Serif" w:hAnsi="Liberation Serif" w:cs="Times New Roman"/>
              </w:rPr>
              <w:t>Бюджетные кредиты, привлеченные из других бюджетов бюджетной системы Российской Федерации для погашения долговых обязательств субъекта Российской Федерации (муниципального образования) в виде обязательств по государственным (муниципальным) ценным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 кредитных организаций, иностранных банков и международных финансовых организаций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1967653,6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 w:rsidP="006B7BCD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 w:rsidP="006B7BCD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 w:rsidP="006B7BCD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</w:tr>
      <w:tr w:rsidR="009C4A8C" w:rsidTr="0022558E">
        <w:trPr>
          <w:cantSplit/>
          <w:trHeight w:val="1444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4A8C" w:rsidRDefault="009C4A8C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8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C4A8C" w:rsidRDefault="009C4A8C">
            <w:pPr>
              <w:pStyle w:val="ConsPlusNormal"/>
              <w:widowControl/>
              <w:spacing w:before="10" w:after="10"/>
              <w:ind w:firstLine="0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Бюджетные кредиты, привлеченные из других бюджетов бюджетной системы Российской Федерации для строительства, реконструкции, капитального ремонта, ремонта и содержания автомобильных дорог общего пользования (за исключением дорог федерального значения), обязательства по которым реструктурированы в порядке, установленном Правительством Российской Федерации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252692,7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 w:rsidP="006B7BCD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 w:rsidP="006B7BCD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C4A8C" w:rsidRDefault="009C4A8C" w:rsidP="006B7BCD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–</w:t>
            </w:r>
          </w:p>
        </w:tc>
      </w:tr>
      <w:tr w:rsidR="00F61634">
        <w:trPr>
          <w:cantSplit/>
          <w:trHeight w:val="376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9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spacing w:before="10" w:after="10"/>
              <w:ind w:firstLine="0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Кредиты, привлеченные от кредитных организаций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9650000,0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3700000,0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7400000,0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2028 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2029 год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2030 год</w:t>
            </w:r>
          </w:p>
        </w:tc>
      </w:tr>
      <w:tr w:rsidR="00F61634">
        <w:trPr>
          <w:cantSplit/>
          <w:trHeight w:val="184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10</w:t>
            </w:r>
          </w:p>
        </w:tc>
        <w:tc>
          <w:tcPr>
            <w:tcW w:w="2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</w:pPr>
            <w:r>
              <w:rPr>
                <w:rFonts w:ascii="Liberation Serif" w:hAnsi="Liberation Serif" w:cs="Times New Roman"/>
                <w:b/>
              </w:rPr>
              <w:t>ВСЕГО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122189128,0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108978752,0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111000000,0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106103679,1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108082733,7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F61634" w:rsidRDefault="00334443">
            <w:pPr>
              <w:pStyle w:val="ConsPlusNormal"/>
              <w:widowControl/>
              <w:spacing w:before="10" w:after="10"/>
              <w:ind w:firstLine="0"/>
              <w:jc w:val="right"/>
              <w:rPr>
                <w:rFonts w:ascii="Liberation Serif" w:hAnsi="Liberation Serif" w:cs="Times New Roman"/>
                <w:b/>
              </w:rPr>
            </w:pPr>
            <w:r>
              <w:rPr>
                <w:rFonts w:ascii="Liberation Serif" w:hAnsi="Liberation Serif" w:cs="Times New Roman"/>
                <w:b/>
              </w:rPr>
              <w:t>113278811,9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F61634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F61634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61634" w:rsidRDefault="00F61634">
            <w:pPr>
              <w:pStyle w:val="ConsPlusNormal"/>
              <w:widowControl/>
              <w:spacing w:before="10" w:after="10"/>
              <w:ind w:firstLine="0"/>
              <w:jc w:val="center"/>
              <w:rPr>
                <w:rFonts w:ascii="Liberation Serif" w:hAnsi="Liberation Serif" w:cs="Times New Roman"/>
                <w:b/>
              </w:rPr>
            </w:pPr>
          </w:p>
        </w:tc>
      </w:tr>
    </w:tbl>
    <w:p w:rsidR="00F61634" w:rsidRDefault="00F61634">
      <w:pPr>
        <w:pStyle w:val="ConsPlusNormal"/>
        <w:widowControl/>
        <w:ind w:right="-31" w:firstLine="0"/>
        <w:jc w:val="center"/>
        <w:rPr>
          <w:rFonts w:ascii="Liberation Serif" w:hAnsi="Liberation Serif" w:cs="Times New Roman"/>
        </w:rPr>
      </w:pPr>
    </w:p>
    <w:sectPr w:rsidR="00F61634" w:rsidSect="00785246">
      <w:type w:val="continuous"/>
      <w:pgSz w:w="16838" w:h="11906" w:orient="landscape"/>
      <w:pgMar w:top="1418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BEB" w:rsidRDefault="00334443">
      <w:r>
        <w:separator/>
      </w:r>
    </w:p>
  </w:endnote>
  <w:endnote w:type="continuationSeparator" w:id="0">
    <w:p w:rsidR="00B93BEB" w:rsidRDefault="00334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BEB" w:rsidRDefault="00334443">
      <w:r>
        <w:rPr>
          <w:color w:val="000000"/>
        </w:rPr>
        <w:separator/>
      </w:r>
    </w:p>
  </w:footnote>
  <w:footnote w:type="continuationSeparator" w:id="0">
    <w:p w:rsidR="00B93BEB" w:rsidRDefault="00334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8B6" w:rsidRDefault="00334443">
    <w:pPr>
      <w:pStyle w:val="a3"/>
      <w:jc w:val="center"/>
    </w:pPr>
    <w:r>
      <w:rPr>
        <w:rFonts w:ascii="Liberation Serif" w:hAnsi="Liberation Serif"/>
        <w:sz w:val="28"/>
        <w:szCs w:val="28"/>
      </w:rPr>
      <w:fldChar w:fldCharType="begin"/>
    </w:r>
    <w:r>
      <w:rPr>
        <w:rFonts w:ascii="Liberation Serif" w:hAnsi="Liberation Serif"/>
        <w:sz w:val="28"/>
        <w:szCs w:val="28"/>
      </w:rPr>
      <w:instrText xml:space="preserve"> PAGE </w:instrText>
    </w:r>
    <w:r>
      <w:rPr>
        <w:rFonts w:ascii="Liberation Serif" w:hAnsi="Liberation Serif"/>
        <w:sz w:val="28"/>
        <w:szCs w:val="28"/>
      </w:rPr>
      <w:fldChar w:fldCharType="separate"/>
    </w:r>
    <w:r w:rsidR="00785246">
      <w:rPr>
        <w:rFonts w:ascii="Liberation Serif" w:hAnsi="Liberation Serif"/>
        <w:noProof/>
        <w:sz w:val="28"/>
        <w:szCs w:val="28"/>
      </w:rPr>
      <w:t>453</w:t>
    </w:r>
    <w:r>
      <w:rPr>
        <w:rFonts w:ascii="Liberation Serif" w:hAnsi="Liberation Serif"/>
        <w:sz w:val="28"/>
        <w:szCs w:val="28"/>
      </w:rPr>
      <w:fldChar w:fldCharType="end"/>
    </w:r>
  </w:p>
  <w:p w:rsidR="001868B6" w:rsidRDefault="0078524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61634"/>
    <w:rsid w:val="00334443"/>
    <w:rsid w:val="00785246"/>
    <w:rsid w:val="00794CCB"/>
    <w:rsid w:val="007E2F2D"/>
    <w:rsid w:val="009C4A8C"/>
    <w:rsid w:val="00B93BEB"/>
    <w:rsid w:val="00F6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Pr>
      <w:sz w:val="24"/>
      <w:szCs w:val="24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Pr>
      <w:sz w:val="24"/>
      <w:szCs w:val="24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hAnsi="Arial" w:cs="Arial"/>
    </w:rPr>
  </w:style>
  <w:style w:type="paragraph" w:customStyle="1" w:styleId="ConsPlusTitle">
    <w:name w:val="ConsPlusTitle"/>
    <w:pPr>
      <w:widowControl w:val="0"/>
      <w:suppressAutoHyphens/>
      <w:autoSpaceDE w:val="0"/>
    </w:pPr>
    <w:rPr>
      <w:rFonts w:ascii="Arial" w:hAnsi="Arial" w:cs="Arial"/>
      <w:b/>
      <w:bCs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Pr>
      <w:sz w:val="24"/>
      <w:szCs w:val="24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Pr>
      <w:sz w:val="24"/>
      <w:szCs w:val="24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548</Words>
  <Characters>3128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15</vt:lpstr>
    </vt:vector>
  </TitlesOfParts>
  <Company/>
  <LinksUpToDate>false</LinksUpToDate>
  <CharactersWithSpaces>3669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15</dc:title>
  <dc:creator>OlgaVlad</dc:creator>
  <cp:lastModifiedBy>sobolevaea</cp:lastModifiedBy>
  <cp:revision>5</cp:revision>
  <cp:lastPrinted>2021-10-25T06:06:00Z</cp:lastPrinted>
  <dcterms:created xsi:type="dcterms:W3CDTF">2022-10-22T09:28:00Z</dcterms:created>
  <dcterms:modified xsi:type="dcterms:W3CDTF">2022-10-25T05:45:00Z</dcterms:modified>
</cp:coreProperties>
</file>